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Dundee Library Board of Trustees Minutes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April 17 2023 5 PM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Library Tripp Community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Mia called the meeting to order at 5:03 pm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u w:val="single"/>
          <w:rtl w:val="0"/>
        </w:rPr>
        <w:t xml:space="preserve">Roll Call/Quorum</w:t>
      </w:r>
      <w:r w:rsidDel="00000000" w:rsidR="00000000" w:rsidRPr="00000000">
        <w:rPr>
          <w:rtl w:val="0"/>
        </w:rPr>
        <w:t xml:space="preserve">-  Mia Clemens, Taylor Sullivan, Helen Lawson, Risa Howell, Caryl Sutterby, Linda Nichols, Mark Chamberlain, Darla Hill.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u w:val="single"/>
          <w:rtl w:val="0"/>
        </w:rPr>
        <w:t xml:space="preserve">Minute additions/approval</w:t>
      </w: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           Motion to approve minutes was made by Carol, seconded by Helen and carried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           Motion to approve minutes from March meeting was made by Darla, seconded by Mark, and carried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u w:val="single"/>
          <w:rtl w:val="0"/>
        </w:rPr>
        <w:t xml:space="preserve">Public Comment</w:t>
      </w:r>
      <w:r w:rsidDel="00000000" w:rsidR="00000000" w:rsidRPr="00000000">
        <w:rPr>
          <w:rtl w:val="0"/>
        </w:rPr>
        <w:t xml:space="preserve">- N/A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Committee Reports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u w:val="single"/>
          <w:rtl w:val="0"/>
        </w:rPr>
        <w:t xml:space="preserve">Financial Reports/Monthly Expenditures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Approval</w:t>
      </w:r>
      <w:r w:rsidDel="00000000" w:rsidR="00000000" w:rsidRPr="00000000">
        <w:rPr>
          <w:rtl w:val="0"/>
        </w:rPr>
        <w:t xml:space="preserve">- 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               Motion made by Risa seconded by Helen, passed, and carried to approve all financial reports for the month of February 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               Motion made by Carol, seconded by Helen, passed, and carried to approve all financial reports for the month of March 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Back-up treasure- Helen 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u w:val="single"/>
          <w:rtl w:val="0"/>
        </w:rPr>
        <w:t xml:space="preserve">Director Report</w:t>
      </w:r>
      <w:r w:rsidDel="00000000" w:rsidR="00000000" w:rsidRPr="00000000">
        <w:rPr>
          <w:rtl w:val="0"/>
        </w:rPr>
        <w:t xml:space="preserve">- Attached </w:t>
        <w:tab/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u w:val="single"/>
          <w:rtl w:val="0"/>
        </w:rPr>
        <w:t xml:space="preserve">Youth Services Report</w:t>
      </w:r>
      <w:r w:rsidDel="00000000" w:rsidR="00000000" w:rsidRPr="00000000">
        <w:rPr>
          <w:rtl w:val="0"/>
        </w:rPr>
        <w:t xml:space="preserve">- N/A</w:t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Amy Fleet Resignation- As of April 1st.  Motion made by Darla, seconded by Mark, and carried </w:t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  <w:t xml:space="preserve">              </w:t>
      </w:r>
    </w:p>
    <w:p w:rsidR="00000000" w:rsidDel="00000000" w:rsidP="00000000" w:rsidRDefault="00000000" w:rsidRPr="00000000" w14:paraId="00000014">
      <w:pPr>
        <w:spacing w:after="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firstLine="720"/>
        <w:rPr/>
      </w:pPr>
      <w:r w:rsidDel="00000000" w:rsidR="00000000" w:rsidRPr="00000000">
        <w:rPr>
          <w:rtl w:val="0"/>
        </w:rPr>
        <w:t xml:space="preserve">Annual Report to State acceptance- For 2022. Motion made by Mark, seconded by Risa, and carried </w:t>
      </w:r>
    </w:p>
    <w:p w:rsidR="00000000" w:rsidDel="00000000" w:rsidP="00000000" w:rsidRDefault="00000000" w:rsidRPr="00000000" w14:paraId="00000016">
      <w:pPr>
        <w:spacing w:after="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Old Business</w:t>
      </w:r>
    </w:p>
    <w:p w:rsidR="00000000" w:rsidDel="00000000" w:rsidP="00000000" w:rsidRDefault="00000000" w:rsidRPr="00000000" w14:paraId="00000019">
      <w:pPr>
        <w:spacing w:after="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ab/>
        <w:t xml:space="preserve">Summer Concert Committee update</w:t>
      </w:r>
    </w:p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b w:val="1"/>
          <w:u w:val="single"/>
        </w:rPr>
      </w:pPr>
      <w:r w:rsidDel="00000000" w:rsidR="00000000" w:rsidRPr="00000000">
        <w:rPr>
          <w:u w:val="single"/>
          <w:rtl w:val="0"/>
        </w:rPr>
        <w:t xml:space="preserve">Executive Session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to discuss personnel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  <w:t xml:space="preserve">              Motion was carried to go into executive session at 5:18pm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Motion to end executive session at 5:45pm  was made by Carol, seconded by Helen, and carried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u w:val="single"/>
          <w:rtl w:val="0"/>
        </w:rPr>
        <w:t xml:space="preserve">Adjourn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535" w:line="271" w:lineRule="auto"/>
        <w:ind w:left="0" w:firstLine="0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A motion was made by Carol, seconded by Darla, passed, and carried to adjourn the meeting at 5:53pm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_________________________________________ </w:t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Taylor Sullivan Secretary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__________________________</w:t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Date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ahoma" w:cs="Tahoma" w:eastAsia="Tahoma" w:hAnsi="Tahoma"/>
          <w:b w:val="0"/>
          <w:i w:val="0"/>
          <w:smallCaps w:val="0"/>
          <w:strike w:val="0"/>
          <w:color w:val="36495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Next regular meeting May 15, 2023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6495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